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2B" w:rsidRPr="008D462B" w:rsidRDefault="008D462B">
      <w:pPr>
        <w:rPr>
          <w:rFonts w:ascii="Arial" w:hAnsi="Arial" w:cs="Arial"/>
          <w:b/>
          <w:color w:val="1E1E1E"/>
          <w:sz w:val="36"/>
          <w:szCs w:val="36"/>
          <w:shd w:val="clear" w:color="auto" w:fill="F5F5F5"/>
        </w:rPr>
      </w:pPr>
      <w:r w:rsidRPr="008D462B">
        <w:rPr>
          <w:rFonts w:ascii="Arial" w:hAnsi="Arial" w:cs="Arial"/>
          <w:b/>
          <w:color w:val="1E1E1E"/>
          <w:sz w:val="36"/>
          <w:szCs w:val="36"/>
          <w:shd w:val="clear" w:color="auto" w:fill="F5F5F5"/>
        </w:rPr>
        <w:t>Česko v karanténě. Omezení volného pohybu osob platí do 1. dubna</w:t>
      </w:r>
    </w:p>
    <w:p w:rsidR="008D5754" w:rsidRDefault="008D462B" w:rsidP="008D462B">
      <w:r>
        <w:rPr>
          <w:rFonts w:ascii="Arial" w:hAnsi="Arial" w:cs="Arial"/>
          <w:color w:val="1E1E1E"/>
          <w:sz w:val="23"/>
          <w:szCs w:val="23"/>
          <w:shd w:val="clear" w:color="auto" w:fill="F5F5F5"/>
        </w:rPr>
        <w:t>Vláda prodloužila karanténu do 1. dubna. Původně se vláda usnesla, že omezení pohybu osob v Česku bude platit od půlnoci 16. března do úterý 24. března. Zákaz se nevztahuje na cesty do práce, pro základní životní potřeby jako je nákup potravin, léků a drogistického zboží, nezbytné cesty za rodinou nebo do zdravotnických zařízení. Povolené jsou také cesty do přírody a parků, ale lidé by se neměli shlukovat. </w:t>
      </w:r>
      <w:r>
        <w:rPr>
          <w:rFonts w:ascii="Arial" w:hAnsi="Arial" w:cs="Arial"/>
          <w:color w:val="1E1E1E"/>
          <w:sz w:val="23"/>
          <w:szCs w:val="23"/>
        </w:rPr>
        <w:br/>
      </w:r>
      <w:r>
        <w:rPr>
          <w:rFonts w:ascii="Arial" w:hAnsi="Arial" w:cs="Arial"/>
          <w:color w:val="1E1E1E"/>
          <w:sz w:val="23"/>
          <w:szCs w:val="23"/>
        </w:rPr>
        <w:br/>
      </w:r>
      <w:r>
        <w:rPr>
          <w:rFonts w:ascii="Arial" w:hAnsi="Arial" w:cs="Arial"/>
          <w:color w:val="1E1E1E"/>
          <w:sz w:val="23"/>
          <w:szCs w:val="23"/>
          <w:shd w:val="clear" w:color="auto" w:fill="F5F5F5"/>
        </w:rPr>
        <w:t xml:space="preserve">Ve čtvrtek 12. března kabinet vyhlásil nouzový stav. Byly zrušeny kulturní a sportovní akce a v sobotu 14. března se zavřely obchody a restaurace, vyjma prodejen potravin, lékáren, drogerií a dalších provozoven. Lidé si i přes opatření mohou vyřídit neodkladné úřední záležitosti, vyrazit do banky nebo na poštu, ovšem jen za účelem zajištění nezbytných služeb. Povoleny jsou i návštěvy lékaře nebo veterináře, případně pomoc </w:t>
      </w:r>
      <w:bookmarkStart w:id="0" w:name="_GoBack"/>
      <w:bookmarkEnd w:id="0"/>
      <w:r>
        <w:rPr>
          <w:rFonts w:ascii="Arial" w:hAnsi="Arial" w:cs="Arial"/>
          <w:color w:val="1E1E1E"/>
          <w:sz w:val="23"/>
          <w:szCs w:val="23"/>
          <w:shd w:val="clear" w:color="auto" w:fill="F5F5F5"/>
        </w:rPr>
        <w:t>blízkým s podobnou cestou. Důch</w:t>
      </w:r>
      <w:r>
        <w:rPr>
          <w:rFonts w:ascii="Arial" w:hAnsi="Arial" w:cs="Arial"/>
          <w:color w:val="1E1E1E"/>
          <w:sz w:val="23"/>
          <w:szCs w:val="23"/>
          <w:shd w:val="clear" w:color="auto" w:fill="F5F5F5"/>
        </w:rPr>
        <w:t>o</w:t>
      </w:r>
      <w:r>
        <w:rPr>
          <w:rFonts w:ascii="Arial" w:hAnsi="Arial" w:cs="Arial"/>
          <w:color w:val="1E1E1E"/>
          <w:sz w:val="23"/>
          <w:szCs w:val="23"/>
          <w:shd w:val="clear" w:color="auto" w:fill="F5F5F5"/>
        </w:rPr>
        <w:t>dci mohou na nákup pouze mezi 8 - 10 hodinou ranní. V pondělí 23. března odpoledne vláda rozhodla o prodloužení omezení volného pohybu osob v České republice do středy 1. dubna. Společně s tím vláda prodloužila zákaz provozu restaurací a stravovacích zařízení a prodloužen byl i zákaz malo</w:t>
      </w:r>
      <w:r>
        <w:rPr>
          <w:rFonts w:ascii="Arial" w:hAnsi="Arial" w:cs="Arial"/>
          <w:color w:val="1E1E1E"/>
          <w:sz w:val="23"/>
          <w:szCs w:val="23"/>
          <w:shd w:val="clear" w:color="auto" w:fill="F5F5F5"/>
        </w:rPr>
        <w:t>o</w:t>
      </w:r>
      <w:r>
        <w:rPr>
          <w:rFonts w:ascii="Arial" w:hAnsi="Arial" w:cs="Arial"/>
          <w:color w:val="1E1E1E"/>
          <w:sz w:val="23"/>
          <w:szCs w:val="23"/>
          <w:shd w:val="clear" w:color="auto" w:fill="F5F5F5"/>
        </w:rPr>
        <w:t>bchodního prodeje (až na výjimky). Celostátní karanténa má co nejvíce zpomalit šíření nemoci COVID-19. </w:t>
      </w:r>
      <w:r>
        <w:rPr>
          <w:rFonts w:ascii="Arial" w:hAnsi="Arial" w:cs="Arial"/>
          <w:color w:val="1E1E1E"/>
          <w:sz w:val="23"/>
          <w:szCs w:val="23"/>
        </w:rPr>
        <w:br/>
      </w:r>
      <w:r>
        <w:rPr>
          <w:rFonts w:ascii="Arial" w:hAnsi="Arial" w:cs="Arial"/>
          <w:color w:val="1E1E1E"/>
          <w:sz w:val="23"/>
          <w:szCs w:val="23"/>
        </w:rPr>
        <w:br/>
      </w:r>
      <w:r>
        <w:rPr>
          <w:rFonts w:ascii="Arial" w:hAnsi="Arial" w:cs="Arial"/>
          <w:color w:val="1E1E1E"/>
          <w:sz w:val="23"/>
          <w:szCs w:val="23"/>
        </w:rPr>
        <w:br/>
      </w:r>
      <w:r>
        <w:rPr>
          <w:rFonts w:ascii="Arial" w:hAnsi="Arial" w:cs="Arial"/>
          <w:color w:val="1E1E1E"/>
          <w:sz w:val="23"/>
          <w:szCs w:val="23"/>
          <w:shd w:val="clear" w:color="auto" w:fill="F5F5F5"/>
        </w:rPr>
        <w:t>Více na https://www.e15.cz/domaci/cesko-v-karantene-omezeni-volneho-pohybu-osob-plati-do-1-dubna-1367700</w:t>
      </w:r>
    </w:p>
    <w:sectPr w:rsidR="008D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D7"/>
    <w:rsid w:val="000534A7"/>
    <w:rsid w:val="00087B80"/>
    <w:rsid w:val="00091749"/>
    <w:rsid w:val="000E2DD9"/>
    <w:rsid w:val="00152AC7"/>
    <w:rsid w:val="00165950"/>
    <w:rsid w:val="001A7CC3"/>
    <w:rsid w:val="001F1B65"/>
    <w:rsid w:val="00253162"/>
    <w:rsid w:val="00270FFE"/>
    <w:rsid w:val="00311754"/>
    <w:rsid w:val="00387302"/>
    <w:rsid w:val="003A7E75"/>
    <w:rsid w:val="003C7E7B"/>
    <w:rsid w:val="003D0DD3"/>
    <w:rsid w:val="00412000"/>
    <w:rsid w:val="004821B9"/>
    <w:rsid w:val="00490908"/>
    <w:rsid w:val="004C1248"/>
    <w:rsid w:val="005225C8"/>
    <w:rsid w:val="00557F8C"/>
    <w:rsid w:val="0056790A"/>
    <w:rsid w:val="00576C91"/>
    <w:rsid w:val="005A7377"/>
    <w:rsid w:val="005B72F1"/>
    <w:rsid w:val="005D336B"/>
    <w:rsid w:val="00685908"/>
    <w:rsid w:val="00696F2F"/>
    <w:rsid w:val="006A3A81"/>
    <w:rsid w:val="006D362A"/>
    <w:rsid w:val="00705EBF"/>
    <w:rsid w:val="00737A44"/>
    <w:rsid w:val="007409DA"/>
    <w:rsid w:val="007E7F63"/>
    <w:rsid w:val="0081320A"/>
    <w:rsid w:val="00814908"/>
    <w:rsid w:val="008149B3"/>
    <w:rsid w:val="00836DE1"/>
    <w:rsid w:val="0087296B"/>
    <w:rsid w:val="0089268A"/>
    <w:rsid w:val="008A3AC7"/>
    <w:rsid w:val="008D462B"/>
    <w:rsid w:val="008D5754"/>
    <w:rsid w:val="008F2DCA"/>
    <w:rsid w:val="008F5D24"/>
    <w:rsid w:val="00935C9F"/>
    <w:rsid w:val="00961BD7"/>
    <w:rsid w:val="00961DA9"/>
    <w:rsid w:val="009E6296"/>
    <w:rsid w:val="00A404E1"/>
    <w:rsid w:val="00A63F0A"/>
    <w:rsid w:val="00A70F1E"/>
    <w:rsid w:val="00AA70BB"/>
    <w:rsid w:val="00AC398A"/>
    <w:rsid w:val="00B00B41"/>
    <w:rsid w:val="00B1169A"/>
    <w:rsid w:val="00B75E76"/>
    <w:rsid w:val="00BC3330"/>
    <w:rsid w:val="00BF25EB"/>
    <w:rsid w:val="00C053C8"/>
    <w:rsid w:val="00C10B90"/>
    <w:rsid w:val="00C55DED"/>
    <w:rsid w:val="00C80E7F"/>
    <w:rsid w:val="00C866D8"/>
    <w:rsid w:val="00D215A2"/>
    <w:rsid w:val="00D3552C"/>
    <w:rsid w:val="00D36B53"/>
    <w:rsid w:val="00D419A6"/>
    <w:rsid w:val="00DC2611"/>
    <w:rsid w:val="00E33DBD"/>
    <w:rsid w:val="00E4368E"/>
    <w:rsid w:val="00E672E7"/>
    <w:rsid w:val="00E75A04"/>
    <w:rsid w:val="00ED67F1"/>
    <w:rsid w:val="00EE3029"/>
    <w:rsid w:val="00F137B3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2020-03-23T18:49:00Z</dcterms:created>
  <dcterms:modified xsi:type="dcterms:W3CDTF">2020-03-23T18:49:00Z</dcterms:modified>
</cp:coreProperties>
</file>