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40" w:rsidRPr="00871A40" w:rsidRDefault="00992FBB" w:rsidP="00871A40">
      <w:pPr>
        <w:pStyle w:val="Normln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A40">
        <w:rPr>
          <w:rFonts w:ascii="Times New Roman" w:eastAsia="Times New Roman" w:hAnsi="Times New Roman" w:cs="Times New Roman"/>
          <w:b/>
          <w:sz w:val="28"/>
          <w:szCs w:val="28"/>
        </w:rPr>
        <w:t>Základní škola Havlíčkův Brod, V Sadech 560</w:t>
      </w:r>
    </w:p>
    <w:p w:rsidR="00871A40" w:rsidRDefault="00871A40" w:rsidP="00871A40">
      <w:pPr>
        <w:pStyle w:val="Normln1"/>
        <w:rPr>
          <w:rFonts w:ascii="Times New Roman" w:eastAsia="Times New Roman" w:hAnsi="Times New Roman" w:cs="Times New Roman"/>
        </w:rPr>
        <w:sectPr w:rsidR="00871A40" w:rsidSect="007C6154">
          <w:pgSz w:w="11906" w:h="16838"/>
          <w:pgMar w:top="1417" w:right="1417" w:bottom="1417" w:left="1417" w:header="0" w:footer="0" w:gutter="0"/>
          <w:pgNumType w:start="1"/>
          <w:cols w:space="708"/>
        </w:sectPr>
      </w:pPr>
    </w:p>
    <w:p w:rsidR="00871A40" w:rsidRPr="00871A40" w:rsidRDefault="00871A40" w:rsidP="00871A40">
      <w:pPr>
        <w:pStyle w:val="Normln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PSČ 580 01 Havlíčkův Brod, PO BOX 65, telefon </w:t>
      </w:r>
      <w:proofErr w:type="gramStart"/>
      <w:r>
        <w:rPr>
          <w:rFonts w:ascii="Times New Roman" w:eastAsia="Times New Roman" w:hAnsi="Times New Roman" w:cs="Times New Roman"/>
          <w:b/>
        </w:rPr>
        <w:t>ŠD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569 428 142, 733 616 473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5F6F99">
        <w:rPr>
          <w:rFonts w:ascii="Times New Roman" w:eastAsia="Times New Roman" w:hAnsi="Times New Roman" w:cs="Times New Roman"/>
          <w:b/>
          <w:sz w:val="20"/>
          <w:szCs w:val="20"/>
        </w:rPr>
        <w:t xml:space="preserve">IČO  70911029, DIČ CZ70911029, KB  Havlíčkův Brod 6331521/0100, e-mail: </w:t>
      </w:r>
      <w:hyperlink r:id="rId5">
        <w:r w:rsidRPr="00443963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info@zssady.c</w:t>
        </w:r>
      </w:hyperlink>
      <w:hyperlink r:id="rId6">
        <w:r w:rsidRPr="00443963">
          <w:rPr>
            <w:b/>
            <w:sz w:val="20"/>
            <w:szCs w:val="20"/>
            <w:u w:val="single"/>
          </w:rPr>
          <w:t>z</w:t>
        </w:r>
      </w:hyperlink>
      <w:r w:rsidRPr="005F6F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871A40" w:rsidRDefault="00871A40" w:rsidP="005F6F99">
      <w:pPr>
        <w:pStyle w:val="Normln1"/>
        <w:rPr>
          <w:rFonts w:ascii="Times New Roman" w:eastAsia="Times New Roman" w:hAnsi="Times New Roman" w:cs="Times New Roman"/>
          <w:b/>
        </w:rPr>
        <w:sectPr w:rsidR="00871A40" w:rsidSect="00871A40">
          <w:type w:val="continuous"/>
          <w:pgSz w:w="11906" w:h="16838"/>
          <w:pgMar w:top="1417" w:right="1417" w:bottom="1417" w:left="1417" w:header="0" w:footer="0" w:gutter="0"/>
          <w:pgNumType w:start="1"/>
          <w:cols w:num="2" w:space="708"/>
        </w:sect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871A40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1009650" cy="1009650"/>
            <wp:effectExtent l="19050" t="0" r="0" b="0"/>
            <wp:docPr id="2" name="obrázek 2" descr="C:\Users\Kamil\Desktop\logo ZŠ\logo ZŠ V Sad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logo ZŠ\logo ZŠ V Sade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154" w:rsidRDefault="00992FBB">
      <w:pPr>
        <w:pStyle w:val="Normln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7C6154" w:rsidRDefault="00992FBB">
      <w:pPr>
        <w:pStyle w:val="Normln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Zápisní lístek školní družiny (ŠD) </w:t>
      </w:r>
      <w:r w:rsidR="00CC1500">
        <w:rPr>
          <w:rFonts w:ascii="Times New Roman" w:eastAsia="Times New Roman" w:hAnsi="Times New Roman" w:cs="Times New Roman"/>
          <w:b/>
          <w:sz w:val="24"/>
          <w:szCs w:val="24"/>
        </w:rPr>
        <w:t xml:space="preserve">a přípravné třídy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 školní rok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150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 ………</w:t>
      </w:r>
    </w:p>
    <w:tbl>
      <w:tblPr>
        <w:tblStyle w:val="a"/>
        <w:tblW w:w="93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3263"/>
        <w:gridCol w:w="3651"/>
        <w:gridCol w:w="13"/>
      </w:tblGrid>
      <w:tr w:rsidR="006B32FC" w:rsidTr="00D31F84">
        <w:trPr>
          <w:gridAfter w:val="1"/>
          <w:wAfter w:w="13" w:type="dxa"/>
        </w:trPr>
        <w:tc>
          <w:tcPr>
            <w:tcW w:w="2374" w:type="dxa"/>
          </w:tcPr>
          <w:p w:rsidR="006B32FC" w:rsidRDefault="006B32FC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Příjmení a jméno žáka</w:t>
            </w:r>
          </w:p>
        </w:tc>
        <w:tc>
          <w:tcPr>
            <w:tcW w:w="3263" w:type="dxa"/>
            <w:tcBorders>
              <w:right w:val="single" w:sz="4" w:space="0" w:color="auto"/>
            </w:tcBorders>
            <w:shd w:val="clear" w:color="auto" w:fill="auto"/>
          </w:tcPr>
          <w:p w:rsidR="006B32FC" w:rsidRDefault="006B32FC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6B32FC" w:rsidRDefault="00D31F84" w:rsidP="00D31F84">
            <w:pPr>
              <w:pStyle w:val="Normln1"/>
              <w:widowControl w:val="0"/>
              <w:tabs>
                <w:tab w:val="left" w:pos="810"/>
                <w:tab w:val="center" w:pos="16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6B32FC">
              <w:rPr>
                <w:rFonts w:ascii="Times New Roman" w:eastAsia="Times New Roman" w:hAnsi="Times New Roman" w:cs="Times New Roman"/>
              </w:rPr>
              <w:t>atum narození</w:t>
            </w:r>
          </w:p>
        </w:tc>
      </w:tr>
      <w:tr w:rsidR="007C6154" w:rsidTr="00D31F84">
        <w:trPr>
          <w:gridAfter w:val="1"/>
          <w:wAfter w:w="13" w:type="dxa"/>
        </w:trPr>
        <w:tc>
          <w:tcPr>
            <w:tcW w:w="2374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Třída</w:t>
            </w:r>
          </w:p>
        </w:tc>
        <w:tc>
          <w:tcPr>
            <w:tcW w:w="6914" w:type="dxa"/>
            <w:gridSpan w:val="2"/>
          </w:tcPr>
          <w:p w:rsidR="007C6154" w:rsidRDefault="007C6154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6154" w:rsidTr="00D31F84">
        <w:trPr>
          <w:gridAfter w:val="1"/>
          <w:wAfter w:w="13" w:type="dxa"/>
        </w:trPr>
        <w:tc>
          <w:tcPr>
            <w:tcW w:w="2374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Bydliště</w:t>
            </w:r>
          </w:p>
        </w:tc>
        <w:tc>
          <w:tcPr>
            <w:tcW w:w="6914" w:type="dxa"/>
            <w:gridSpan w:val="2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6154" w:rsidTr="00D31F84">
        <w:trPr>
          <w:gridAfter w:val="1"/>
          <w:wAfter w:w="13" w:type="dxa"/>
        </w:trPr>
        <w:tc>
          <w:tcPr>
            <w:tcW w:w="2374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matka</w:t>
            </w:r>
          </w:p>
        </w:tc>
        <w:tc>
          <w:tcPr>
            <w:tcW w:w="6914" w:type="dxa"/>
            <w:gridSpan w:val="2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6154" w:rsidTr="00D31F84">
        <w:trPr>
          <w:gridAfter w:val="1"/>
          <w:wAfter w:w="13" w:type="dxa"/>
        </w:trPr>
        <w:tc>
          <w:tcPr>
            <w:tcW w:w="2374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otec</w:t>
            </w:r>
          </w:p>
        </w:tc>
        <w:tc>
          <w:tcPr>
            <w:tcW w:w="6914" w:type="dxa"/>
            <w:gridSpan w:val="2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6154" w:rsidTr="00D31F84">
        <w:trPr>
          <w:gridAfter w:val="1"/>
          <w:wAfter w:w="13" w:type="dxa"/>
        </w:trPr>
        <w:tc>
          <w:tcPr>
            <w:tcW w:w="2374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Příjmení a jméno kontaktní osoby, telefon, e-mail</w:t>
            </w:r>
          </w:p>
        </w:tc>
        <w:tc>
          <w:tcPr>
            <w:tcW w:w="6914" w:type="dxa"/>
            <w:gridSpan w:val="2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32FC" w:rsidTr="00D31F84">
        <w:trPr>
          <w:trHeight w:val="308"/>
        </w:trPr>
        <w:tc>
          <w:tcPr>
            <w:tcW w:w="2374" w:type="dxa"/>
          </w:tcPr>
          <w:p w:rsidR="006B32FC" w:rsidRDefault="006B32FC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Zdravotní pojišťovna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6B32FC" w:rsidRDefault="006B32FC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</w:tcBorders>
          </w:tcPr>
          <w:p w:rsidR="006B32FC" w:rsidRDefault="006B32FC" w:rsidP="006B32FC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Státní příslušnost</w:t>
            </w:r>
          </w:p>
        </w:tc>
      </w:tr>
      <w:tr w:rsidR="007C6154" w:rsidTr="00D31F84">
        <w:trPr>
          <w:gridAfter w:val="1"/>
          <w:wAfter w:w="13" w:type="dxa"/>
          <w:trHeight w:val="508"/>
        </w:trPr>
        <w:tc>
          <w:tcPr>
            <w:tcW w:w="2374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Upozornění na zdravotní problémy</w:t>
            </w:r>
          </w:p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4" w:type="dxa"/>
            <w:gridSpan w:val="2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6154" w:rsidRDefault="007C6154">
      <w:pPr>
        <w:pStyle w:val="Normln1"/>
        <w:rPr>
          <w:rFonts w:ascii="Times New Roman" w:eastAsia="Times New Roman" w:hAnsi="Times New Roman" w:cs="Times New Roman"/>
          <w:sz w:val="18"/>
          <w:szCs w:val="18"/>
        </w:rPr>
      </w:pPr>
    </w:p>
    <w:p w:rsidR="007C6154" w:rsidRDefault="00992FBB">
      <w:pPr>
        <w:pStyle w:val="Normln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Školní družina se ve své činnosti řídí zejména zákonem č. 561/2004 Sb., školským zákonem a vyhláškou č. 74/2005 Sb. o zájmovém vzdělávání a směrnicemi školy.</w:t>
      </w:r>
    </w:p>
    <w:p w:rsidR="007C6154" w:rsidRDefault="00992FBB">
      <w:pPr>
        <w:pStyle w:val="Normln1"/>
        <w:jc w:val="center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ŘÁD  ŠKOLNÍ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DRUŽINY</w:t>
      </w:r>
    </w:p>
    <w:p w:rsidR="007C6154" w:rsidRDefault="00992FBB">
      <w:pPr>
        <w:pStyle w:val="Normln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1. Přihlašování a odhlašování</w:t>
      </w:r>
    </w:p>
    <w:p w:rsidR="007C6154" w:rsidRDefault="00992FBB">
      <w:pPr>
        <w:pStyle w:val="Normln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pracovišti je určena vedoucí vychovatelka, která zajišťuje přihlašování a odhlašování žáků, přijímání vzkazů, předávání informací rodičům, vyřizování námětů a stížností. Děje se tak prostřednictvím telefonické dohody, případně po domluvě osobním jednáním, také pak na třídních schůzkách a konzultačních hodinách. O zařazení dětí do oddělení rozhoduje ředitelka školy. Za pobyt dětí je vybírána úplata. Její výši stanovuje škola. Pokud za žáka není zaplacena úplata, ředitelka školy může rozhodnout o vyřazení dítěte ze ŠD od prvního dne dalšího měsíce. Rodiče nebo jiní zákonní zástupci žáka přihlášeného k pravidelné docházce do ŠD sdělí vychovatelce rozsah docházky žáka a způsob jeho odchodu z oddělení. Omluvu nepřítomného žáka, odchylky od docházky žáka uvedené na zápisním lístku, sdělí zákonní zástupci vychovatelce pouze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PÍSEMNĚ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(do notýsku ŠD). Písemná žádost musí obsahovat údaj o datu změny a podpis zákonného zástupce. Toto nelze vyřizovat telefonicky, neboť tento způsob omluvy je, z důvodu bezpečnosti žáků, zcela nepřípustný. </w:t>
      </w:r>
    </w:p>
    <w:p w:rsidR="007C6154" w:rsidRDefault="00992FBB">
      <w:pPr>
        <w:pStyle w:val="Normln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2. Organizace činnosti ŠD</w:t>
      </w:r>
    </w:p>
    <w:p w:rsidR="007C6154" w:rsidRDefault="00992FBB">
      <w:pPr>
        <w:pStyle w:val="Normln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Oddělení se naplňují nejvýše do počtu 30 žáků 1. až 5. tříd. Provoz je od 6.00 - 8.00 , 11.45 - 17.30 hodin (PO-Čt), 17:00 (PÁ). Do ŠD si přebírají žáky po vyučování vychovatelky od třídní učitelky. Ředitelka školy stanovuje rozsah denního provozu oddělení a organizační činnosti. Může rozhodnout o vyloučení žáka, pokud žák soustavně nebo nějakým zásadním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způsobem  porušuje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vnitřní řád, kázeň a pořádek. Žáci jsou uvolňováni na základě elektronického čipového systému pouze oprávněným osobám. Rodiče do školy nevstupují, na příchod dítěte čekají u vchodu školy. </w:t>
      </w:r>
    </w:p>
    <w:p w:rsidR="005F6F99" w:rsidRDefault="005F6F99">
      <w:pPr>
        <w:pStyle w:val="Normln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154" w:rsidRDefault="00992FBB">
      <w:pPr>
        <w:pStyle w:val="Normln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3. Chování žáků </w:t>
      </w:r>
    </w:p>
    <w:p w:rsidR="007C6154" w:rsidRDefault="00992FBB">
      <w:pPr>
        <w:pStyle w:val="Normln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Žák bez vědomí vychovatelky neopouští oddělení. Za žáka, který byl ve škole a do oddělení se nedostavil, vychovatelka neodpovídá. Doba pobytu žáka ve ŠD se řídí údaji uvedenými na zápisním lístku. V odděleních se žák řídí pokyny vychovatelek, školním řá</w:t>
      </w:r>
      <w:r w:rsidR="0098417C">
        <w:rPr>
          <w:rFonts w:ascii="Times New Roman" w:eastAsia="Times New Roman" w:hAnsi="Times New Roman" w:cs="Times New Roman"/>
          <w:sz w:val="20"/>
          <w:szCs w:val="20"/>
        </w:rPr>
        <w:t>dem a vnitřním řádem ŠD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C6154" w:rsidRDefault="00992FBB">
      <w:pPr>
        <w:pStyle w:val="Normln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4. Úplata za pobyt ve ŠD </w:t>
      </w:r>
    </w:p>
    <w:p w:rsidR="007C6154" w:rsidRDefault="00CC1500">
      <w:pPr>
        <w:pStyle w:val="Normln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Platby </w:t>
      </w:r>
      <w:r w:rsidR="00992FBB">
        <w:rPr>
          <w:rFonts w:ascii="Times New Roman" w:eastAsia="Times New Roman" w:hAnsi="Times New Roman" w:cs="Times New Roman"/>
          <w:sz w:val="20"/>
          <w:szCs w:val="20"/>
        </w:rPr>
        <w:t xml:space="preserve">za oddělení probíhají bezhotovostním platebním převodem </w:t>
      </w:r>
      <w:bookmarkStart w:id="0" w:name="_GoBack"/>
      <w:bookmarkEnd w:id="0"/>
      <w:r w:rsidR="00992FBB">
        <w:rPr>
          <w:rFonts w:ascii="Times New Roman" w:eastAsia="Times New Roman" w:hAnsi="Times New Roman" w:cs="Times New Roman"/>
          <w:sz w:val="20"/>
          <w:szCs w:val="20"/>
        </w:rPr>
        <w:t xml:space="preserve">nebo hotově v kanceláři školy. </w:t>
      </w:r>
      <w:r w:rsidR="00992FBB">
        <w:rPr>
          <w:rFonts w:ascii="Times New Roman" w:eastAsia="Times New Roman" w:hAnsi="Times New Roman" w:cs="Times New Roman"/>
          <w:sz w:val="20"/>
          <w:szCs w:val="20"/>
        </w:rPr>
        <w:br/>
        <w:t xml:space="preserve">Úplata za pobyt dítěte ve ŠD je stanovena v souladu s vyhláškou č. 74/2005 Sb. o zájmovém vzdělávání </w:t>
      </w:r>
    </w:p>
    <w:p w:rsidR="007C6154" w:rsidRPr="00F9642E" w:rsidRDefault="00992FBB">
      <w:pPr>
        <w:pStyle w:val="Normln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platném znění. Platba je hrazena ve dvou splátkách. 1. platba za září - prosinec, 2. platba za led</w:t>
      </w:r>
      <w:r w:rsidR="00C558F4">
        <w:rPr>
          <w:rFonts w:ascii="Times New Roman" w:eastAsia="Times New Roman" w:hAnsi="Times New Roman" w:cs="Times New Roman"/>
          <w:sz w:val="20"/>
          <w:szCs w:val="20"/>
        </w:rPr>
        <w:t>en - červen.  Úplata za ŠD je 20</w:t>
      </w:r>
      <w:r>
        <w:rPr>
          <w:rFonts w:ascii="Times New Roman" w:eastAsia="Times New Roman" w:hAnsi="Times New Roman" w:cs="Times New Roman"/>
          <w:sz w:val="20"/>
          <w:szCs w:val="20"/>
        </w:rPr>
        <w:t>0Kč měsíčně.  Neuhrazení úplaty ve stanoveném termínu, a to ani po upomínce, je důvodem k ukončení docházky dítěte.</w:t>
      </w:r>
    </w:p>
    <w:p w:rsidR="00F9642E" w:rsidRPr="00F9642E" w:rsidRDefault="00F9642E" w:rsidP="00F9642E">
      <w:pPr>
        <w:jc w:val="right"/>
        <w:rPr>
          <w:rFonts w:ascii="Times New Roman" w:hAnsi="Times New Roman" w:cs="Times New Roman"/>
          <w:sz w:val="20"/>
          <w:szCs w:val="20"/>
        </w:rPr>
      </w:pPr>
      <w:r w:rsidRPr="009F33CC">
        <w:rPr>
          <w:rFonts w:ascii="Times New Roman" w:hAnsi="Times New Roman" w:cs="Times New Roman"/>
          <w:b/>
          <w:sz w:val="20"/>
          <w:szCs w:val="20"/>
        </w:rPr>
        <w:t>Ředitelka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PaedDr. Honsová Milena      </w:t>
      </w:r>
    </w:p>
    <w:p w:rsidR="007C6154" w:rsidRDefault="005F6F99">
      <w:pPr>
        <w:pStyle w:val="Normln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5. Vyplňte, prosím, </w:t>
      </w:r>
      <w:r w:rsidR="00992F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způsob </w:t>
      </w:r>
      <w:r w:rsidR="00E9598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odchodu</w:t>
      </w:r>
      <w:r w:rsidR="0098417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98417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žáka </w:t>
      </w:r>
      <w:r w:rsidR="00992F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  <w:proofErr w:type="gramEnd"/>
    </w:p>
    <w:p w:rsidR="007C6154" w:rsidRDefault="00992FBB">
      <w:pPr>
        <w:pStyle w:val="Normln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žák odchází sám (formulář Samostatný odchod dítěte),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DR </w:t>
      </w:r>
      <w:r>
        <w:rPr>
          <w:rFonts w:ascii="Times New Roman" w:eastAsia="Times New Roman" w:hAnsi="Times New Roman" w:cs="Times New Roman"/>
          <w:sz w:val="20"/>
          <w:szCs w:val="20"/>
        </w:rPr>
        <w:t>- s doprovodem</w:t>
      </w:r>
    </w:p>
    <w:p w:rsidR="007C6154" w:rsidRDefault="007C6154">
      <w:pPr>
        <w:pStyle w:val="Normln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2"/>
        <w:gridCol w:w="1700"/>
        <w:gridCol w:w="1702"/>
        <w:gridCol w:w="1560"/>
        <w:gridCol w:w="1589"/>
      </w:tblGrid>
      <w:tr w:rsidR="007C6154">
        <w:trPr>
          <w:trHeight w:val="374"/>
        </w:trPr>
        <w:tc>
          <w:tcPr>
            <w:tcW w:w="9212" w:type="dxa"/>
            <w:gridSpan w:val="6"/>
          </w:tcPr>
          <w:p w:rsidR="007C6154" w:rsidRDefault="005F6F99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Údaje o pobytu žáka ve</w:t>
            </w:r>
            <w:r w:rsidR="00992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ŠD</w:t>
            </w:r>
          </w:p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154">
        <w:tc>
          <w:tcPr>
            <w:tcW w:w="959" w:type="dxa"/>
          </w:tcPr>
          <w:p w:rsidR="007C6154" w:rsidRDefault="00992FBB" w:rsidP="00CC1500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702" w:type="dxa"/>
          </w:tcPr>
          <w:p w:rsidR="007C6154" w:rsidRDefault="00CC1500" w:rsidP="00CC1500">
            <w:pPr>
              <w:pStyle w:val="Normln1"/>
              <w:widowControl w:val="0"/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Ráno                  ano / ne</w:t>
            </w:r>
          </w:p>
        </w:tc>
        <w:tc>
          <w:tcPr>
            <w:tcW w:w="1700" w:type="dxa"/>
          </w:tcPr>
          <w:p w:rsidR="007C6154" w:rsidRDefault="00CC1500" w:rsidP="00CC1500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Způsob odchodu</w:t>
            </w:r>
          </w:p>
        </w:tc>
        <w:tc>
          <w:tcPr>
            <w:tcW w:w="1702" w:type="dxa"/>
          </w:tcPr>
          <w:p w:rsidR="007C6154" w:rsidRDefault="005E3BB4" w:rsidP="00CC1500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1560" w:type="dxa"/>
          </w:tcPr>
          <w:p w:rsidR="007C6154" w:rsidRDefault="005E3BB4" w:rsidP="00CC1500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Změna</w:t>
            </w:r>
          </w:p>
        </w:tc>
        <w:tc>
          <w:tcPr>
            <w:tcW w:w="1589" w:type="dxa"/>
          </w:tcPr>
          <w:p w:rsidR="007C6154" w:rsidRDefault="005E3BB4" w:rsidP="00CC1500">
            <w:pPr>
              <w:pStyle w:val="Normln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Změna</w:t>
            </w:r>
          </w:p>
        </w:tc>
      </w:tr>
      <w:tr w:rsidR="007C6154">
        <w:tc>
          <w:tcPr>
            <w:tcW w:w="959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154">
        <w:tc>
          <w:tcPr>
            <w:tcW w:w="959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154">
        <w:tc>
          <w:tcPr>
            <w:tcW w:w="959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154">
        <w:tc>
          <w:tcPr>
            <w:tcW w:w="959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154">
        <w:tc>
          <w:tcPr>
            <w:tcW w:w="959" w:type="dxa"/>
          </w:tcPr>
          <w:p w:rsidR="007C6154" w:rsidRDefault="00992FBB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C6154" w:rsidRDefault="007C6154">
            <w:pPr>
              <w:pStyle w:val="Normln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154" w:rsidRDefault="00CC1500">
      <w:pPr>
        <w:pStyle w:val="Normln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992FBB">
        <w:rPr>
          <w:rFonts w:ascii="Times New Roman" w:eastAsia="Times New Roman" w:hAnsi="Times New Roman" w:cs="Times New Roman"/>
          <w:sz w:val="20"/>
          <w:szCs w:val="20"/>
        </w:rPr>
        <w:t>Odchází-li žák sám, přebírá odpovědnost zákonný zástupce.                                                                                        Z důvodu z</w:t>
      </w:r>
      <w:r w:rsidR="005F6F99">
        <w:rPr>
          <w:rFonts w:ascii="Times New Roman" w:eastAsia="Times New Roman" w:hAnsi="Times New Roman" w:cs="Times New Roman"/>
          <w:sz w:val="20"/>
          <w:szCs w:val="20"/>
        </w:rPr>
        <w:t xml:space="preserve">ajištění bezpečnosti nebude žák </w:t>
      </w:r>
      <w:proofErr w:type="gramStart"/>
      <w:r w:rsidR="005F6F99">
        <w:rPr>
          <w:rFonts w:ascii="Times New Roman" w:eastAsia="Times New Roman" w:hAnsi="Times New Roman" w:cs="Times New Roman"/>
          <w:sz w:val="20"/>
          <w:szCs w:val="20"/>
        </w:rPr>
        <w:t xml:space="preserve">uvolněn </w:t>
      </w:r>
      <w:r w:rsidR="00992FBB">
        <w:rPr>
          <w:rFonts w:ascii="Times New Roman" w:eastAsia="Times New Roman" w:hAnsi="Times New Roman" w:cs="Times New Roman"/>
          <w:sz w:val="20"/>
          <w:szCs w:val="20"/>
        </w:rPr>
        <w:t xml:space="preserve"> ze</w:t>
      </w:r>
      <w:proofErr w:type="gramEnd"/>
      <w:r w:rsidR="00992FBB">
        <w:rPr>
          <w:rFonts w:ascii="Times New Roman" w:eastAsia="Times New Roman" w:hAnsi="Times New Roman" w:cs="Times New Roman"/>
          <w:sz w:val="20"/>
          <w:szCs w:val="20"/>
        </w:rPr>
        <w:t xml:space="preserve"> ŠD na základě telefonického hovoru.</w:t>
      </w:r>
    </w:p>
    <w:p w:rsidR="007C6154" w:rsidRDefault="00992FBB">
      <w:pPr>
        <w:pStyle w:val="Normln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6. Seznam osob oprávněných </w:t>
      </w:r>
      <w:r w:rsidR="00755EE0">
        <w:rPr>
          <w:rFonts w:ascii="Times New Roman" w:eastAsia="Times New Roman" w:hAnsi="Times New Roman" w:cs="Times New Roman"/>
          <w:b/>
          <w:u w:val="single"/>
        </w:rPr>
        <w:t>vyzvedávat</w:t>
      </w:r>
      <w:r>
        <w:rPr>
          <w:rFonts w:ascii="Times New Roman" w:eastAsia="Times New Roman" w:hAnsi="Times New Roman" w:cs="Times New Roman"/>
          <w:b/>
          <w:u w:val="single"/>
        </w:rPr>
        <w:t xml:space="preserve"> dítě ze ŠD:</w:t>
      </w:r>
    </w:p>
    <w:tbl>
      <w:tblPr>
        <w:tblStyle w:val="a1"/>
        <w:tblpPr w:leftFromText="141" w:rightFromText="141" w:vertAnchor="text" w:tblpY="1"/>
        <w:tblOverlap w:val="never"/>
        <w:tblW w:w="5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410"/>
      </w:tblGrid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Příjmení a jméno</w:t>
            </w:r>
          </w:p>
        </w:tc>
        <w:tc>
          <w:tcPr>
            <w:tcW w:w="2410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Vztah k dítěti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(např. matka, otec, babička, ….)</w:t>
            </w: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154" w:rsidTr="005E3BB4">
        <w:tc>
          <w:tcPr>
            <w:tcW w:w="3085" w:type="dxa"/>
          </w:tcPr>
          <w:p w:rsidR="007C6154" w:rsidRDefault="00992FBB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7C6154" w:rsidRDefault="007C6154" w:rsidP="005E3BB4">
            <w:pPr>
              <w:pStyle w:val="Normln1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1A40" w:rsidRDefault="005E3BB4" w:rsidP="00871A40">
      <w:pPr>
        <w:pStyle w:val="Normln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7C6154" w:rsidRPr="00871A40" w:rsidRDefault="00992FBB" w:rsidP="00871A40">
      <w:pPr>
        <w:pStyle w:val="Normln1"/>
        <w:rPr>
          <w:rFonts w:ascii="Times New Roman" w:eastAsia="Times New Roman" w:hAnsi="Times New Roman" w:cs="Times New Roman"/>
          <w:sz w:val="20"/>
          <w:szCs w:val="20"/>
        </w:rPr>
      </w:pPr>
      <w:r w:rsidRPr="00871A40">
        <w:rPr>
          <w:rFonts w:ascii="Times New Roman" w:eastAsia="Times New Roman" w:hAnsi="Times New Roman" w:cs="Times New Roman"/>
          <w:sz w:val="20"/>
          <w:szCs w:val="20"/>
        </w:rPr>
        <w:t>Souhlasím se zpracováním osobních údajů.</w:t>
      </w:r>
      <w:bookmarkStart w:id="1" w:name="_gjdgxs" w:colFirst="0" w:colLast="0"/>
      <w:bookmarkEnd w:id="1"/>
      <w:r w:rsidR="00871A40" w:rsidRPr="00871A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871A40">
        <w:rPr>
          <w:rFonts w:ascii="Times New Roman" w:eastAsia="Times New Roman" w:hAnsi="Times New Roman" w:cs="Times New Roman"/>
          <w:sz w:val="20"/>
          <w:szCs w:val="20"/>
        </w:rPr>
        <w:t xml:space="preserve">Podpisem tohoto zápisního lístku stvrzuji, že jsem se seznámil/a s vnitřním řádem školní družiny.     </w:t>
      </w:r>
    </w:p>
    <w:p w:rsidR="00755EE0" w:rsidRDefault="00755EE0">
      <w:pPr>
        <w:pStyle w:val="Normln1"/>
        <w:rPr>
          <w:rFonts w:ascii="Times New Roman" w:eastAsia="Times New Roman" w:hAnsi="Times New Roman" w:cs="Times New Roman"/>
          <w:sz w:val="20"/>
          <w:szCs w:val="20"/>
        </w:rPr>
      </w:pPr>
    </w:p>
    <w:p w:rsidR="007C6154" w:rsidRPr="0098417C" w:rsidRDefault="00992FBB">
      <w:pPr>
        <w:pStyle w:val="Normln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Havlíčkově Brodě dne: ……………….………….     Podpis zákonného zástupce: 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98417C">
        <w:rPr>
          <w:rFonts w:ascii="Times New Roman" w:eastAsia="Times New Roman" w:hAnsi="Times New Roman" w:cs="Times New Roman"/>
          <w:sz w:val="20"/>
          <w:szCs w:val="20"/>
        </w:rPr>
        <w:t>……….....</w:t>
      </w:r>
    </w:p>
    <w:sectPr w:rsidR="007C6154" w:rsidRPr="0098417C" w:rsidSect="00871A40">
      <w:type w:val="continuous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re Frankli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54"/>
    <w:rsid w:val="00061957"/>
    <w:rsid w:val="000E011D"/>
    <w:rsid w:val="00183D3D"/>
    <w:rsid w:val="00363DDE"/>
    <w:rsid w:val="00402EE3"/>
    <w:rsid w:val="00443963"/>
    <w:rsid w:val="004F0420"/>
    <w:rsid w:val="00597614"/>
    <w:rsid w:val="005D6DAF"/>
    <w:rsid w:val="005E3BB4"/>
    <w:rsid w:val="005F6F99"/>
    <w:rsid w:val="006000E5"/>
    <w:rsid w:val="006B32FC"/>
    <w:rsid w:val="00755EE0"/>
    <w:rsid w:val="00756658"/>
    <w:rsid w:val="00790AF7"/>
    <w:rsid w:val="007C6154"/>
    <w:rsid w:val="00871A40"/>
    <w:rsid w:val="0098417C"/>
    <w:rsid w:val="00992FBB"/>
    <w:rsid w:val="00A723E1"/>
    <w:rsid w:val="00B03570"/>
    <w:rsid w:val="00C558F4"/>
    <w:rsid w:val="00C56007"/>
    <w:rsid w:val="00CC1500"/>
    <w:rsid w:val="00D31F84"/>
    <w:rsid w:val="00D81D38"/>
    <w:rsid w:val="00E9598F"/>
    <w:rsid w:val="00F274B8"/>
    <w:rsid w:val="00F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1883"/>
  <w15:docId w15:val="{1D3E497A-E436-490B-AE79-4D8281C9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00E5"/>
  </w:style>
  <w:style w:type="paragraph" w:styleId="Nadpis1">
    <w:name w:val="heading 1"/>
    <w:basedOn w:val="Normln1"/>
    <w:next w:val="Normln1"/>
    <w:rsid w:val="007C61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7C61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7C6154"/>
    <w:pPr>
      <w:keepNext/>
      <w:outlineLvl w:val="2"/>
    </w:pPr>
    <w:rPr>
      <w:b/>
      <w:sz w:val="32"/>
      <w:szCs w:val="32"/>
      <w:u w:val="single"/>
    </w:rPr>
  </w:style>
  <w:style w:type="paragraph" w:styleId="Nadpis4">
    <w:name w:val="heading 4"/>
    <w:basedOn w:val="Normln1"/>
    <w:next w:val="Normln1"/>
    <w:rsid w:val="007C61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7C615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7C61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C6154"/>
  </w:style>
  <w:style w:type="table" w:customStyle="1" w:styleId="TableNormal">
    <w:name w:val="Table Normal"/>
    <w:rsid w:val="007C61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7C615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8"/>
      <w:szCs w:val="28"/>
    </w:rPr>
  </w:style>
  <w:style w:type="paragraph" w:styleId="Podnadpis">
    <w:name w:val="Subtitle"/>
    <w:basedOn w:val="Normln1"/>
    <w:next w:val="Normln1"/>
    <w:rsid w:val="007C61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C61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C61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C615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D205-EF39-4344-876D-38B4EE4B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Doležalová</dc:creator>
  <cp:lastModifiedBy>Michaela Doležalová</cp:lastModifiedBy>
  <cp:revision>2</cp:revision>
  <cp:lastPrinted>2021-05-31T20:00:00Z</cp:lastPrinted>
  <dcterms:created xsi:type="dcterms:W3CDTF">2023-10-02T09:53:00Z</dcterms:created>
  <dcterms:modified xsi:type="dcterms:W3CDTF">2023-10-02T09:53:00Z</dcterms:modified>
</cp:coreProperties>
</file>