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69" w:rsidRDefault="0073175D" w:rsidP="007317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noProof/>
          <w:color w:val="000000"/>
          <w:lang w:eastAsia="cs-CZ"/>
        </w:rPr>
        <w:drawing>
          <wp:inline distT="0" distB="0" distL="114300" distR="114300">
            <wp:extent cx="419100" cy="418465"/>
            <wp:effectExtent l="0" t="0" r="0" b="0"/>
            <wp:docPr id="1035" name="image3.png" descr="http://stary.zssady.cz/stranky/obrazky/vever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stary.zssady.cz/stranky/obrazky/veverka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0000FF"/>
          <w:sz w:val="40"/>
          <w:szCs w:val="40"/>
        </w:rPr>
        <w:t>Den otevřených dveří</w:t>
      </w:r>
      <w:r>
        <w:rPr>
          <w:b/>
          <w:i/>
          <w:color w:val="000000"/>
          <w:sz w:val="40"/>
          <w:szCs w:val="40"/>
        </w:rPr>
        <w:t xml:space="preserve"> </w:t>
      </w:r>
      <w:r>
        <w:rPr>
          <w:noProof/>
          <w:color w:val="000000"/>
          <w:lang w:eastAsia="cs-CZ"/>
        </w:rPr>
        <w:drawing>
          <wp:inline distT="0" distB="0" distL="114300" distR="114300">
            <wp:extent cx="419100" cy="418465"/>
            <wp:effectExtent l="0" t="0" r="0" b="0"/>
            <wp:docPr id="1040" name="image3.png" descr="http://stary.zssady.cz/stranky/obrazky/vever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stary.zssady.cz/stranky/obrazky/veverka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5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5"/>
        <w:gridCol w:w="795"/>
        <w:gridCol w:w="1185"/>
        <w:gridCol w:w="210"/>
        <w:gridCol w:w="180"/>
        <w:gridCol w:w="105"/>
        <w:gridCol w:w="1170"/>
        <w:gridCol w:w="675"/>
        <w:gridCol w:w="570"/>
        <w:gridCol w:w="885"/>
        <w:gridCol w:w="2115"/>
      </w:tblGrid>
      <w:tr w:rsidR="00AB5669">
        <w:tc>
          <w:tcPr>
            <w:tcW w:w="4035" w:type="dxa"/>
            <w:gridSpan w:val="6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b/>
                <w:i/>
                <w:color w:val="C00000"/>
                <w:sz w:val="40"/>
                <w:szCs w:val="40"/>
              </w:rPr>
              <w:t xml:space="preserve">sobota </w:t>
            </w:r>
            <w:r>
              <w:rPr>
                <w:b/>
                <w:i/>
                <w:color w:val="C00000"/>
                <w:sz w:val="40"/>
                <w:szCs w:val="40"/>
              </w:rPr>
              <w:t>2</w:t>
            </w:r>
            <w:r>
              <w:rPr>
                <w:b/>
                <w:i/>
                <w:color w:val="C00000"/>
                <w:sz w:val="40"/>
                <w:szCs w:val="40"/>
              </w:rPr>
              <w:t>5</w:t>
            </w:r>
            <w:r>
              <w:rPr>
                <w:b/>
                <w:i/>
                <w:color w:val="C00000"/>
                <w:sz w:val="40"/>
                <w:szCs w:val="40"/>
              </w:rPr>
              <w:t xml:space="preserve">. </w:t>
            </w:r>
            <w:r>
              <w:rPr>
                <w:b/>
                <w:i/>
                <w:color w:val="C00000"/>
                <w:sz w:val="40"/>
                <w:szCs w:val="40"/>
              </w:rPr>
              <w:t>3</w:t>
            </w:r>
            <w:r>
              <w:rPr>
                <w:b/>
                <w:i/>
                <w:color w:val="C00000"/>
                <w:sz w:val="40"/>
                <w:szCs w:val="40"/>
              </w:rPr>
              <w:t>. 202</w:t>
            </w:r>
            <w:r>
              <w:rPr>
                <w:b/>
                <w:i/>
                <w:color w:val="C00000"/>
                <w:sz w:val="40"/>
                <w:szCs w:val="40"/>
              </w:rPr>
              <w:t>3</w:t>
            </w:r>
          </w:p>
        </w:tc>
        <w:tc>
          <w:tcPr>
            <w:tcW w:w="5520" w:type="dxa"/>
            <w:gridSpan w:val="6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b/>
                <w:i/>
                <w:color w:val="C00000"/>
                <w:sz w:val="40"/>
                <w:szCs w:val="40"/>
              </w:rPr>
              <w:t>9.00 – 1</w:t>
            </w:r>
            <w:r>
              <w:rPr>
                <w:b/>
                <w:i/>
                <w:color w:val="C00000"/>
                <w:sz w:val="40"/>
                <w:szCs w:val="40"/>
              </w:rPr>
              <w:t>6</w:t>
            </w:r>
            <w:r>
              <w:rPr>
                <w:b/>
                <w:i/>
                <w:color w:val="C00000"/>
                <w:sz w:val="40"/>
                <w:szCs w:val="40"/>
              </w:rPr>
              <w:t>.00</w:t>
            </w:r>
          </w:p>
        </w:tc>
      </w:tr>
      <w:tr w:rsidR="00AB5669">
        <w:trPr>
          <w:trHeight w:val="2655"/>
        </w:trPr>
        <w:tc>
          <w:tcPr>
            <w:tcW w:w="1560" w:type="dxa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SLAVNOSTNÍ ZAHÁJENÍ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FF0000"/>
              </w:rPr>
              <w:t>9.00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FF0000"/>
              </w:rPr>
              <w:t>(vestibul)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FF0000"/>
              </w:rPr>
              <w:t>VEDENÍ ŠKOLY</w:t>
            </w:r>
          </w:p>
          <w:p w:rsidR="00AB5669" w:rsidRDefault="00AB5669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FF0000"/>
              </w:rPr>
            </w:pPr>
          </w:p>
          <w:p w:rsidR="00AB5669" w:rsidRDefault="0073175D" w:rsidP="0073175D">
            <w:pPr>
              <w:ind w:left="4" w:hanging="6"/>
              <w:jc w:val="center"/>
              <w:rPr>
                <w:color w:val="FF0000"/>
                <w:sz w:val="2"/>
                <w:szCs w:val="2"/>
              </w:rPr>
            </w:pPr>
            <w:r>
              <w:rPr>
                <w:color w:val="C00000"/>
                <w:sz w:val="62"/>
                <w:szCs w:val="62"/>
              </w:rPr>
              <w:t>😀</w:t>
            </w:r>
          </w:p>
        </w:tc>
        <w:tc>
          <w:tcPr>
            <w:tcW w:w="2580" w:type="dxa"/>
            <w:gridSpan w:val="6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3D TISK</w:t>
            </w:r>
            <w:r>
              <w:rPr>
                <w:b/>
                <w:color w:val="0000FF"/>
              </w:rPr>
              <w:t xml:space="preserve"> a</w:t>
            </w:r>
            <w:r>
              <w:rPr>
                <w:b/>
                <w:color w:val="0000FF"/>
              </w:rPr>
              <w:t xml:space="preserve"> MODELOVÁNÍ, VIRTUÁLNÍ REALITA, </w:t>
            </w:r>
            <w:r>
              <w:rPr>
                <w:b/>
                <w:color w:val="0000FF"/>
              </w:rPr>
              <w:t>malování na počítači</w:t>
            </w:r>
            <w:r>
              <w:rPr>
                <w:b/>
                <w:color w:val="0000FF"/>
              </w:rPr>
              <w:t xml:space="preserve"> 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(stará učebna VT)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pí Šťovíková,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p. Klement</w:t>
            </w:r>
          </w:p>
        </w:tc>
        <w:tc>
          <w:tcPr>
            <w:tcW w:w="2415" w:type="dxa"/>
            <w:gridSpan w:val="3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CHLUPATÍ</w:t>
            </w:r>
            <w:r>
              <w:rPr>
                <w:b/>
                <w:color w:val="0000FF"/>
              </w:rPr>
              <w:t xml:space="preserve"> KOČIČÁCI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</w:t>
            </w:r>
            <w:r>
              <w:rPr>
                <w:color w:val="0000FF"/>
              </w:rPr>
              <w:t>3</w:t>
            </w:r>
            <w:r>
              <w:rPr>
                <w:color w:val="0000FF"/>
              </w:rPr>
              <w:t>. B)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pí Vlčková,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pí Doležalová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114300" distB="114300" distL="114300" distR="114300">
                  <wp:extent cx="571817" cy="702859"/>
                  <wp:effectExtent l="0" t="0" r="0" b="0"/>
                  <wp:docPr id="103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17" cy="7028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gridSpan w:val="2"/>
          </w:tcPr>
          <w:p w:rsidR="00AB5669" w:rsidRDefault="00AB5669" w:rsidP="0073175D">
            <w:pPr>
              <w:ind w:left="0" w:hanging="2"/>
              <w:jc w:val="center"/>
              <w:rPr>
                <w:color w:val="0000FF"/>
              </w:rPr>
            </w:pP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PLETENÍ POMLÁZKY A ZDOBENÍ VELIKONOČNÍCH PERNÍČKŮ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(kuchyňka)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p. Hejtmánek,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p. Malina</w:t>
            </w:r>
          </w:p>
          <w:p w:rsidR="00AB5669" w:rsidRDefault="0073175D" w:rsidP="0073175D">
            <w:pPr>
              <w:ind w:left="0" w:hanging="2"/>
              <w:rPr>
                <w:color w:val="999999"/>
              </w:rPr>
            </w:pPr>
            <w:r>
              <w:rPr>
                <w:noProof/>
                <w:color w:val="999999"/>
                <w:lang w:eastAsia="cs-CZ"/>
              </w:rPr>
              <w:drawing>
                <wp:inline distT="114300" distB="114300" distL="114300" distR="114300">
                  <wp:extent cx="1044216" cy="445075"/>
                  <wp:effectExtent l="0" t="0" r="0" b="0"/>
                  <wp:docPr id="10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216" cy="445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669">
        <w:tc>
          <w:tcPr>
            <w:tcW w:w="6555" w:type="dxa"/>
            <w:gridSpan w:val="10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AEROBIK S POSILOVÁNÍM PRO VEŘEJNOST 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14.00 - 15.30                                                                                                                          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pí Pecková, pí Nosková Markéta – vše v NOVÉ TĚLOCVIČNĚ</w:t>
            </w:r>
          </w:p>
        </w:tc>
        <w:tc>
          <w:tcPr>
            <w:tcW w:w="3000" w:type="dxa"/>
            <w:gridSpan w:val="2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PRÁCE S INTERAKTIVNÍ </w:t>
            </w:r>
            <w:proofErr w:type="gramStart"/>
            <w:r>
              <w:rPr>
                <w:b/>
                <w:color w:val="0000FF"/>
              </w:rPr>
              <w:t>TABUL</w:t>
            </w:r>
            <w:r>
              <w:rPr>
                <w:b/>
                <w:color w:val="0000FF"/>
              </w:rPr>
              <w:t xml:space="preserve">Í                         </w:t>
            </w:r>
            <w:r>
              <w:rPr>
                <w:b/>
                <w:color w:val="0000FF"/>
              </w:rPr>
              <w:t xml:space="preserve">     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4</w:t>
            </w:r>
            <w:r>
              <w:rPr>
                <w:color w:val="0000FF"/>
              </w:rPr>
              <w:t>.</w:t>
            </w:r>
            <w:proofErr w:type="gramEnd"/>
            <w:r>
              <w:rPr>
                <w:color w:val="0000FF"/>
              </w:rPr>
              <w:t xml:space="preserve"> A</w:t>
            </w:r>
            <w:r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PO CELÝ DEN</w:t>
            </w:r>
            <w:r>
              <w:rPr>
                <w:color w:val="0000FF"/>
              </w:rPr>
              <w:t xml:space="preserve">        </w:t>
            </w:r>
            <w:r>
              <w:rPr>
                <w:noProof/>
                <w:color w:val="0000FF"/>
                <w:lang w:eastAsia="cs-CZ"/>
              </w:rPr>
              <w:drawing>
                <wp:inline distT="114300" distB="114300" distL="114300" distR="114300">
                  <wp:extent cx="322040" cy="322040"/>
                  <wp:effectExtent l="0" t="0" r="0" b="0"/>
                  <wp:docPr id="103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40" cy="322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pí </w:t>
            </w:r>
            <w:proofErr w:type="spellStart"/>
            <w:r>
              <w:rPr>
                <w:color w:val="0000FF"/>
              </w:rPr>
              <w:t>Šimoníčková</w:t>
            </w:r>
            <w:proofErr w:type="spellEnd"/>
            <w:r>
              <w:rPr>
                <w:color w:val="0000FF"/>
              </w:rPr>
              <w:t xml:space="preserve">, pí Nosková </w:t>
            </w:r>
            <w:r>
              <w:rPr>
                <w:color w:val="0000FF"/>
              </w:rPr>
              <w:t xml:space="preserve">Mir. </w:t>
            </w:r>
          </w:p>
        </w:tc>
      </w:tr>
      <w:tr w:rsidR="00AB5669">
        <w:trPr>
          <w:trHeight w:val="1923"/>
        </w:trPr>
        <w:tc>
          <w:tcPr>
            <w:tcW w:w="3855" w:type="dxa"/>
            <w:gridSpan w:val="5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VÝROBA KERAMIKY – </w:t>
            </w:r>
            <w:r>
              <w:rPr>
                <w:b/>
                <w:color w:val="0000FF"/>
              </w:rPr>
              <w:t>Miska se sklem</w:t>
            </w:r>
            <w:r>
              <w:rPr>
                <w:b/>
                <w:color w:val="0000FF"/>
              </w:rPr>
              <w:t xml:space="preserve">, JARNÍ </w:t>
            </w:r>
            <w:r>
              <w:rPr>
                <w:b/>
                <w:color w:val="0000FF"/>
              </w:rPr>
              <w:t>SLEPIČKA</w:t>
            </w:r>
            <w:r>
              <w:rPr>
                <w:b/>
                <w:color w:val="0000FF"/>
              </w:rPr>
              <w:t>, ZDOBENÝ TALÍŘ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(keramická dílna)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pí Pavlíková, pí </w:t>
            </w:r>
            <w:proofErr w:type="spellStart"/>
            <w:r>
              <w:rPr>
                <w:color w:val="0000FF"/>
              </w:rPr>
              <w:t>Pojmanová</w:t>
            </w:r>
            <w:proofErr w:type="spellEnd"/>
            <w:r>
              <w:rPr>
                <w:color w:val="0000FF"/>
              </w:rPr>
              <w:t>, pí Mezerová</w:t>
            </w:r>
          </w:p>
        </w:tc>
        <w:tc>
          <w:tcPr>
            <w:tcW w:w="1455" w:type="dxa"/>
            <w:gridSpan w:val="3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FYZIKÁLNÍ POKUSY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(</w:t>
            </w:r>
            <w:r>
              <w:rPr>
                <w:color w:val="0000FF"/>
              </w:rPr>
              <w:t>5.A</w:t>
            </w:r>
            <w:r>
              <w:rPr>
                <w:color w:val="0000FF"/>
              </w:rPr>
              <w:t>)</w:t>
            </w:r>
            <w:proofErr w:type="gramEnd"/>
            <w:r>
              <w:rPr>
                <w:color w:val="0000FF"/>
              </w:rPr>
              <w:t xml:space="preserve">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pí Široká,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pí Popková</w:t>
            </w:r>
          </w:p>
        </w:tc>
        <w:tc>
          <w:tcPr>
            <w:tcW w:w="2130" w:type="dxa"/>
            <w:gridSpan w:val="3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Jarní interaktivní kvíz s velikonoční dílničkou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</w:t>
            </w:r>
            <w:r>
              <w:rPr>
                <w:color w:val="0000FF"/>
              </w:rPr>
              <w:t>3</w:t>
            </w:r>
            <w:r>
              <w:rPr>
                <w:color w:val="0000FF"/>
              </w:rPr>
              <w:t>. A)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pí Šmídová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pí </w:t>
            </w:r>
            <w:proofErr w:type="spellStart"/>
            <w:r>
              <w:rPr>
                <w:color w:val="0000FF"/>
              </w:rPr>
              <w:t>Křepinská</w:t>
            </w:r>
            <w:proofErr w:type="spellEnd"/>
          </w:p>
          <w:p w:rsidR="00AB5669" w:rsidRDefault="00AB5669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</w:p>
        </w:tc>
        <w:tc>
          <w:tcPr>
            <w:tcW w:w="2115" w:type="dxa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Bystrý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pozorovatel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(1.B)</w:t>
            </w:r>
            <w:proofErr w:type="gramEnd"/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pí Novotná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pí Popková M.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114300" distB="114300" distL="114300" distR="114300">
                  <wp:extent cx="463517" cy="353155"/>
                  <wp:effectExtent l="0" t="0" r="0" b="0"/>
                  <wp:docPr id="103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17" cy="353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669">
        <w:trPr>
          <w:trHeight w:val="1893"/>
        </w:trPr>
        <w:tc>
          <w:tcPr>
            <w:tcW w:w="1665" w:type="dxa"/>
            <w:gridSpan w:val="2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HERNÍ DEN VE ŠKOLNÍ DRUŽINĚ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PO CELÝ DEN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</w:t>
            </w:r>
            <w:r>
              <w:rPr>
                <w:color w:val="0000FF"/>
              </w:rPr>
              <w:t>2. B</w:t>
            </w:r>
            <w:r>
              <w:rPr>
                <w:color w:val="0000FF"/>
              </w:rPr>
              <w:t>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pí Neprašová, pí Smejkalová</w:t>
            </w:r>
          </w:p>
        </w:tc>
        <w:tc>
          <w:tcPr>
            <w:tcW w:w="2190" w:type="dxa"/>
            <w:gridSpan w:val="3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UMÍME ANGLICKY A NĚMECKY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(různé online aktivity)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(</w:t>
            </w:r>
            <w:r>
              <w:rPr>
                <w:color w:val="0000FF"/>
              </w:rPr>
              <w:t>8.A</w:t>
            </w:r>
            <w:r>
              <w:rPr>
                <w:color w:val="0000FF"/>
              </w:rPr>
              <w:t>)</w:t>
            </w:r>
            <w:proofErr w:type="gramEnd"/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999999"/>
              </w:rPr>
            </w:pPr>
            <w:r>
              <w:rPr>
                <w:color w:val="0000FF"/>
              </w:rPr>
              <w:t>p. Chadim</w:t>
            </w:r>
          </w:p>
          <w:p w:rsidR="00AB5669" w:rsidRDefault="00AB5669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999999"/>
              </w:rPr>
            </w:pPr>
          </w:p>
        </w:tc>
        <w:tc>
          <w:tcPr>
            <w:tcW w:w="1455" w:type="dxa"/>
            <w:gridSpan w:val="3"/>
          </w:tcPr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Vítání jara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(květina)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OUCH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pí </w:t>
            </w:r>
            <w:proofErr w:type="spellStart"/>
            <w:r>
              <w:rPr>
                <w:b/>
                <w:color w:val="0000FF"/>
              </w:rPr>
              <w:t>Zapaľačová</w:t>
            </w:r>
            <w:proofErr w:type="spellEnd"/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pí Hotová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  <w:lang w:eastAsia="cs-CZ"/>
              </w:rPr>
              <w:drawing>
                <wp:inline distT="114300" distB="114300" distL="114300" distR="114300">
                  <wp:extent cx="528955" cy="583406"/>
                  <wp:effectExtent l="0" t="0" r="0" b="0"/>
                  <wp:docPr id="103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834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  <w:shd w:val="clear" w:color="auto" w:fill="F8F9FA"/>
              </w:rPr>
            </w:pPr>
            <w:proofErr w:type="spellStart"/>
            <w:r>
              <w:rPr>
                <w:b/>
                <w:color w:val="0000FF"/>
                <w:shd w:val="clear" w:color="auto" w:fill="F8F9FA"/>
              </w:rPr>
              <w:t>Train</w:t>
            </w:r>
            <w:proofErr w:type="spellEnd"/>
            <w:r>
              <w:rPr>
                <w:b/>
                <w:color w:val="0000FF"/>
                <w:shd w:val="clear" w:color="auto" w:fill="F8F9FA"/>
              </w:rPr>
              <w:t xml:space="preserve"> </w:t>
            </w:r>
            <w:proofErr w:type="spellStart"/>
            <w:r>
              <w:rPr>
                <w:b/>
                <w:color w:val="0000FF"/>
                <w:shd w:val="clear" w:color="auto" w:fill="F8F9FA"/>
              </w:rPr>
              <w:t>your</w:t>
            </w:r>
            <w:proofErr w:type="spellEnd"/>
            <w:r>
              <w:rPr>
                <w:b/>
                <w:color w:val="0000FF"/>
                <w:shd w:val="clear" w:color="auto" w:fill="F8F9FA"/>
              </w:rPr>
              <w:t xml:space="preserve"> brain</w:t>
            </w:r>
          </w:p>
          <w:p w:rsidR="00AB5669" w:rsidRDefault="00AB5669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</w:t>
            </w:r>
            <w:r>
              <w:rPr>
                <w:color w:val="0000FF"/>
              </w:rPr>
              <w:t>1</w:t>
            </w:r>
            <w:r>
              <w:rPr>
                <w:color w:val="0000FF"/>
              </w:rPr>
              <w:t>. A)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pí Málková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114300" distB="114300" distL="114300" distR="114300">
                  <wp:extent cx="657542" cy="657542"/>
                  <wp:effectExtent l="0" t="0" r="0" b="0"/>
                  <wp:docPr id="10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542" cy="657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VYSTOUPENÍ PĚVECKÉHO SBORU OŘÍŠEK 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15:00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(II. patro – chodba)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>p. Kletečka</w:t>
            </w:r>
          </w:p>
        </w:tc>
      </w:tr>
      <w:tr w:rsidR="00AB5669">
        <w:trPr>
          <w:trHeight w:val="1893"/>
        </w:trPr>
        <w:tc>
          <w:tcPr>
            <w:tcW w:w="1665" w:type="dxa"/>
            <w:gridSpan w:val="2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Náramky z korálků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(3.C)</w:t>
            </w:r>
            <w:proofErr w:type="gramEnd"/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pí Bártová K.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pí Nedvědová L.</w:t>
            </w:r>
          </w:p>
        </w:tc>
        <w:tc>
          <w:tcPr>
            <w:tcW w:w="2190" w:type="dxa"/>
            <w:gridSpan w:val="3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Velikonoční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zajíček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(3.C)</w:t>
            </w:r>
            <w:proofErr w:type="gramEnd"/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pí Jůzlová</w:t>
            </w:r>
          </w:p>
          <w:p w:rsidR="00AB5669" w:rsidRDefault="00AB5669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</w:p>
        </w:tc>
        <w:tc>
          <w:tcPr>
            <w:tcW w:w="1455" w:type="dxa"/>
            <w:gridSpan w:val="3"/>
          </w:tcPr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Robotika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(8. C)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>p. Beránek</w:t>
            </w:r>
          </w:p>
        </w:tc>
        <w:tc>
          <w:tcPr>
            <w:tcW w:w="2130" w:type="dxa"/>
            <w:gridSpan w:val="3"/>
          </w:tcPr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Opičí dráha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9.00 – 13.00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(NOVÁ TĚLOCVIČNA)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pí Pecková,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>pí Nosková Markéta</w:t>
            </w:r>
          </w:p>
        </w:tc>
        <w:tc>
          <w:tcPr>
            <w:tcW w:w="2115" w:type="dxa"/>
          </w:tcPr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Kvízy a hádanky nejen v matematice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(2. C)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pí Langová, 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>pí Brožová</w:t>
            </w:r>
          </w:p>
        </w:tc>
      </w:tr>
      <w:tr w:rsidR="00AB5669">
        <w:trPr>
          <w:trHeight w:val="2475"/>
        </w:trPr>
        <w:tc>
          <w:tcPr>
            <w:tcW w:w="1665" w:type="dxa"/>
            <w:gridSpan w:val="2"/>
          </w:tcPr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MODELY </w:t>
            </w:r>
            <w:proofErr w:type="gramStart"/>
            <w:r>
              <w:rPr>
                <w:b/>
                <w:color w:val="0000FF"/>
              </w:rPr>
              <w:t>SLOUČENIN,  POZNÁŠ</w:t>
            </w:r>
            <w:proofErr w:type="gramEnd"/>
            <w:r>
              <w:rPr>
                <w:b/>
                <w:color w:val="0000FF"/>
              </w:rPr>
              <w:t xml:space="preserve"> CHEMICKÉ NÁDOBÍ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(OUCH)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>pí Krečmerová</w:t>
            </w:r>
          </w:p>
        </w:tc>
        <w:tc>
          <w:tcPr>
            <w:tcW w:w="1980" w:type="dxa"/>
            <w:gridSpan w:val="2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Hledání velikonočních vajíček</w:t>
            </w:r>
            <w:r>
              <w:rPr>
                <w:b/>
                <w:color w:val="0000FF"/>
              </w:rPr>
              <w:t xml:space="preserve"> + kvíz o naší škole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(chodba 1. patro)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pí Ryvolová,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pí Kašparová</w:t>
            </w:r>
          </w:p>
        </w:tc>
        <w:tc>
          <w:tcPr>
            <w:tcW w:w="1665" w:type="dxa"/>
            <w:gridSpan w:val="4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Jarní zápichy do květináče</w:t>
            </w:r>
          </w:p>
          <w:p w:rsidR="00AB5669" w:rsidRDefault="00AB5669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FF"/>
              </w:rPr>
            </w:pP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(kuchyňka)</w:t>
            </w:r>
          </w:p>
          <w:p w:rsidR="00AB5669" w:rsidRDefault="00AB5669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pí Formánková</w:t>
            </w:r>
          </w:p>
        </w:tc>
        <w:tc>
          <w:tcPr>
            <w:tcW w:w="2130" w:type="dxa"/>
            <w:gridSpan w:val="3"/>
          </w:tcPr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Jarní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(velikonoční)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tvoření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ubrouskovou technikou 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a z březového proutí</w:t>
            </w:r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(</w:t>
            </w:r>
            <w:r>
              <w:rPr>
                <w:b/>
                <w:color w:val="0000FF"/>
              </w:rPr>
              <w:t>4.B</w:t>
            </w:r>
            <w:r>
              <w:rPr>
                <w:color w:val="0000FF"/>
              </w:rPr>
              <w:t>)</w:t>
            </w:r>
            <w:proofErr w:type="gramEnd"/>
          </w:p>
          <w:p w:rsidR="00AB5669" w:rsidRDefault="0073175D" w:rsidP="0073175D">
            <w:pPr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pí Truksová </w:t>
            </w:r>
          </w:p>
          <w:p w:rsidR="00AB5669" w:rsidRDefault="0073175D" w:rsidP="0073175D">
            <w:pPr>
              <w:ind w:left="0" w:hanging="2"/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 xml:space="preserve">pí </w:t>
            </w:r>
            <w:proofErr w:type="spellStart"/>
            <w:r>
              <w:rPr>
                <w:color w:val="0000FF"/>
              </w:rPr>
              <w:t>Fabryová</w:t>
            </w:r>
            <w:proofErr w:type="spellEnd"/>
          </w:p>
        </w:tc>
        <w:tc>
          <w:tcPr>
            <w:tcW w:w="2115" w:type="dxa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Qwigley" w:eastAsia="Qwigley" w:hAnsi="Qwigley" w:cs="Qwigley"/>
                <w:b/>
                <w:color w:val="0000FF"/>
                <w:sz w:val="34"/>
                <w:szCs w:val="34"/>
              </w:rPr>
            </w:pPr>
            <w:r>
              <w:rPr>
                <w:rFonts w:ascii="Qwigley" w:eastAsia="Qwigley" w:hAnsi="Qwigley" w:cs="Qwigley"/>
                <w:b/>
                <w:color w:val="0000FF"/>
                <w:sz w:val="34"/>
                <w:szCs w:val="34"/>
              </w:rPr>
              <w:t>Vítejte u Beránků!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gramStart"/>
            <w:r>
              <w:rPr>
                <w:b/>
                <w:color w:val="0000FF"/>
              </w:rPr>
              <w:t>( výroba</w:t>
            </w:r>
            <w:proofErr w:type="gramEnd"/>
            <w:r>
              <w:rPr>
                <w:b/>
                <w:color w:val="0000FF"/>
              </w:rPr>
              <w:t xml:space="preserve"> ovečky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z vlny)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noProof/>
                <w:color w:val="0000FF"/>
                <w:lang w:eastAsia="cs-CZ"/>
              </w:rPr>
              <w:drawing>
                <wp:inline distT="114300" distB="114300" distL="114300" distR="114300">
                  <wp:extent cx="435474" cy="435474"/>
                  <wp:effectExtent l="0" t="0" r="0" b="0"/>
                  <wp:docPr id="103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74" cy="435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6. B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 xml:space="preserve">pí Miksová,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pí Musílková</w:t>
            </w:r>
          </w:p>
        </w:tc>
      </w:tr>
      <w:tr w:rsidR="00AB5669">
        <w:tc>
          <w:tcPr>
            <w:tcW w:w="2460" w:type="dxa"/>
            <w:gridSpan w:val="3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HLEDÁNÍ POKLADU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</w:t>
            </w:r>
            <w:r>
              <w:rPr>
                <w:color w:val="0000FF"/>
              </w:rPr>
              <w:t>6</w:t>
            </w:r>
            <w:r>
              <w:rPr>
                <w:color w:val="0000FF"/>
              </w:rPr>
              <w:t>. C)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pí Prokešová, pí </w:t>
            </w:r>
            <w:proofErr w:type="spellStart"/>
            <w:r>
              <w:rPr>
                <w:color w:val="0000FF"/>
              </w:rPr>
              <w:t>Feltlová</w:t>
            </w:r>
            <w:proofErr w:type="spellEnd"/>
          </w:p>
        </w:tc>
        <w:tc>
          <w:tcPr>
            <w:tcW w:w="3525" w:type="dxa"/>
            <w:gridSpan w:val="6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Šikovné ručičky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PO CELÝ DEN 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</w:t>
            </w:r>
            <w:r>
              <w:rPr>
                <w:color w:val="0000FF"/>
              </w:rPr>
              <w:t>6. A</w:t>
            </w:r>
            <w:r>
              <w:rPr>
                <w:color w:val="0000FF"/>
              </w:rPr>
              <w:t>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pí Kotilová, pí </w:t>
            </w:r>
            <w:proofErr w:type="spellStart"/>
            <w:r>
              <w:rPr>
                <w:color w:val="0000FF"/>
              </w:rPr>
              <w:t>Dušátková</w:t>
            </w:r>
            <w:proofErr w:type="spellEnd"/>
            <w:r>
              <w:rPr>
                <w:color w:val="0000FF"/>
              </w:rPr>
              <w:t xml:space="preserve"> </w:t>
            </w:r>
          </w:p>
        </w:tc>
        <w:tc>
          <w:tcPr>
            <w:tcW w:w="3570" w:type="dxa"/>
            <w:gridSpan w:val="3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DOVEDNOSTNÍ SOUTĚŽE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PO CELÝ DEN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(stará tělocvična)</w:t>
            </w:r>
          </w:p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p. Henek, Vrána</w:t>
            </w:r>
          </w:p>
        </w:tc>
      </w:tr>
      <w:tr w:rsidR="00AB5669">
        <w:tc>
          <w:tcPr>
            <w:tcW w:w="9555" w:type="dxa"/>
            <w:gridSpan w:val="12"/>
          </w:tcPr>
          <w:p w:rsidR="00AB5669" w:rsidRDefault="0073175D" w:rsidP="0073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A6A6A6"/>
              </w:rPr>
            </w:pPr>
            <w:r>
              <w:rPr>
                <w:color w:val="A6A6A6"/>
              </w:rPr>
              <w:t>© ZŠ V Sadech, 202</w:t>
            </w:r>
            <w:r>
              <w:rPr>
                <w:color w:val="A6A6A6"/>
              </w:rPr>
              <w:t>3</w:t>
            </w:r>
          </w:p>
        </w:tc>
      </w:tr>
    </w:tbl>
    <w:p w:rsidR="00AB5669" w:rsidRDefault="00AB5669" w:rsidP="0073175D">
      <w:pPr>
        <w:pBdr>
          <w:top w:val="nil"/>
          <w:left w:val="nil"/>
          <w:bottom w:val="nil"/>
          <w:right w:val="nil"/>
          <w:between w:val="nil"/>
        </w:pBdr>
        <w:ind w:left="8" w:hanging="10"/>
        <w:rPr>
          <w:color w:val="C00000"/>
          <w:sz w:val="96"/>
          <w:szCs w:val="96"/>
        </w:rPr>
      </w:pPr>
    </w:p>
    <w:p w:rsidR="00AB5669" w:rsidRDefault="0073175D" w:rsidP="0073175D">
      <w:pPr>
        <w:pBdr>
          <w:top w:val="nil"/>
          <w:left w:val="nil"/>
          <w:bottom w:val="nil"/>
          <w:right w:val="nil"/>
          <w:between w:val="nil"/>
        </w:pBdr>
        <w:ind w:left="8" w:hanging="10"/>
        <w:jc w:val="center"/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t xml:space="preserve">Srdečně Vás zveme na den otevřených dveří </w:t>
      </w:r>
      <w:r>
        <w:rPr>
          <w:color w:val="C00000"/>
          <w:sz w:val="96"/>
          <w:szCs w:val="96"/>
        </w:rPr>
        <w:lastRenderedPageBreak/>
        <w:t xml:space="preserve">pro rodiče a děti, který jsme nazvali </w:t>
      </w:r>
    </w:p>
    <w:p w:rsidR="00AB5669" w:rsidRDefault="0073175D" w:rsidP="0073175D">
      <w:pPr>
        <w:pBdr>
          <w:top w:val="nil"/>
          <w:left w:val="nil"/>
          <w:bottom w:val="nil"/>
          <w:right w:val="nil"/>
          <w:between w:val="nil"/>
        </w:pBdr>
        <w:ind w:left="8" w:hanging="10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„Pojďte s námi do školy přivítat jaro“</w:t>
      </w:r>
    </w:p>
    <w:p w:rsidR="00AB5669" w:rsidRDefault="0073175D" w:rsidP="00AB5669">
      <w:pPr>
        <w:pBdr>
          <w:top w:val="nil"/>
          <w:left w:val="nil"/>
          <w:bottom w:val="nil"/>
          <w:right w:val="nil"/>
          <w:between w:val="nil"/>
        </w:pBdr>
        <w:ind w:left="8" w:hanging="10"/>
        <w:jc w:val="center"/>
        <w:rPr>
          <w:color w:val="C00000"/>
          <w:sz w:val="96"/>
          <w:szCs w:val="96"/>
        </w:rPr>
      </w:pPr>
      <w:r>
        <w:rPr>
          <w:noProof/>
          <w:color w:val="C00000"/>
          <w:sz w:val="96"/>
          <w:szCs w:val="96"/>
          <w:lang w:eastAsia="cs-CZ"/>
        </w:rPr>
        <w:drawing>
          <wp:inline distT="0" distB="0" distL="114300" distR="114300">
            <wp:extent cx="3686492" cy="3686492"/>
            <wp:effectExtent l="0" t="0" r="0" b="0"/>
            <wp:docPr id="103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492" cy="3686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B566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wigl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5669"/>
    <w:rsid w:val="0073175D"/>
    <w:rsid w:val="00A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Xa0QGOpXNxBqYgYiToRog7ZKIA==">AMUW2mVveJfXiClH8qvcq8TZwUNtznRe7+KqqHHOYzy446/NBDb395BUAP2crdD5hfeNlWybCe/FM+7AaUKA0dJURtd6iBMxK9ApQzIkN+EaWKxeayrrn/Y=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Vratislav Libánský</cp:lastModifiedBy>
  <cp:revision>2</cp:revision>
  <dcterms:created xsi:type="dcterms:W3CDTF">2023-03-22T15:00:00Z</dcterms:created>
  <dcterms:modified xsi:type="dcterms:W3CDTF">2023-03-22T15:00:00Z</dcterms:modified>
</cp:coreProperties>
</file>